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91D" w:rsidRDefault="00CD191D" w:rsidP="00CD191D">
      <w:pPr>
        <w:jc w:val="both"/>
      </w:pPr>
    </w:p>
    <w:p w:rsidR="00CD191D" w:rsidRDefault="00CD191D" w:rsidP="00CD191D">
      <w:pPr>
        <w:jc w:val="center"/>
      </w:pPr>
      <w:r>
        <w:t xml:space="preserve">ORDINANCE NO. </w:t>
      </w:r>
      <w:r>
        <w:rPr>
          <w:u w:val="single"/>
        </w:rPr>
        <w:tab/>
        <w:t>16-2015</w:t>
      </w:r>
      <w:r>
        <w:rPr>
          <w:u w:val="single"/>
        </w:rPr>
        <w:tab/>
      </w:r>
    </w:p>
    <w:p w:rsidR="00CD191D" w:rsidRDefault="00CD191D" w:rsidP="00CD191D">
      <w:pPr>
        <w:jc w:val="center"/>
      </w:pPr>
    </w:p>
    <w:p w:rsidR="00CD191D" w:rsidRDefault="00CD191D" w:rsidP="00CD191D">
      <w:pPr>
        <w:jc w:val="center"/>
      </w:pPr>
      <w:r>
        <w:t>AN ORDINANCE VACATING</w:t>
      </w:r>
    </w:p>
    <w:p w:rsidR="00CD191D" w:rsidRPr="00E8450C" w:rsidRDefault="00CD191D" w:rsidP="00CD191D">
      <w:pPr>
        <w:pStyle w:val="Heading1"/>
        <w:rPr>
          <w:u w:val="none"/>
        </w:rPr>
      </w:pPr>
      <w:r>
        <w:rPr>
          <w:u w:val="none"/>
        </w:rPr>
        <w:t>AN ALLEY</w:t>
      </w:r>
      <w:r w:rsidRPr="00E8450C">
        <w:rPr>
          <w:u w:val="none"/>
        </w:rPr>
        <w:t xml:space="preserve"> IN THE TOWN OF </w:t>
      </w:r>
      <w:r>
        <w:rPr>
          <w:u w:val="none"/>
        </w:rPr>
        <w:t>COALMONT</w:t>
      </w:r>
    </w:p>
    <w:p w:rsidR="00CD191D" w:rsidRDefault="00CD191D" w:rsidP="00CD191D">
      <w:pPr>
        <w:pStyle w:val="Heading1"/>
      </w:pPr>
      <w:r>
        <w:t>IN LEWIS TOWNSHIP</w:t>
      </w:r>
    </w:p>
    <w:p w:rsidR="00CD191D" w:rsidRDefault="00CD191D" w:rsidP="00CD191D">
      <w:pPr>
        <w:jc w:val="both"/>
      </w:pPr>
    </w:p>
    <w:p w:rsidR="00CD191D" w:rsidRDefault="00CD191D" w:rsidP="00CD191D">
      <w:pPr>
        <w:jc w:val="both"/>
      </w:pPr>
    </w:p>
    <w:p w:rsidR="00CD191D" w:rsidRDefault="00CD191D" w:rsidP="00CD191D">
      <w:pPr>
        <w:jc w:val="both"/>
      </w:pPr>
      <w:r>
        <w:tab/>
        <w:t xml:space="preserve">WHEREAS on June 26, 2015 a petition pursuant to Indiana Code Section 36-7-3-12 to vacate a part of a alley located in the Town of </w:t>
      </w:r>
      <w:proofErr w:type="spellStart"/>
      <w:r>
        <w:t>Coalmont</w:t>
      </w:r>
      <w:proofErr w:type="spellEnd"/>
      <w:r>
        <w:t xml:space="preserve"> in Lewis Township, Clay County, Indiana was duly filed with the Secretary of the Board of Commissioners of the County of Clay, and</w:t>
      </w:r>
    </w:p>
    <w:p w:rsidR="00CD191D" w:rsidRDefault="00CD191D" w:rsidP="00CD191D">
      <w:pPr>
        <w:jc w:val="both"/>
      </w:pPr>
    </w:p>
    <w:p w:rsidR="00CD191D" w:rsidRDefault="00CD191D" w:rsidP="00CD191D">
      <w:pPr>
        <w:jc w:val="both"/>
      </w:pPr>
      <w:r>
        <w:tab/>
        <w:t>WHEREAS the petition was set for hearing on Monday, July 6, 2015 at 9:00 A.M. before the Board of Commissioners of the County of Clay after notice by publication was given as required by law in Indiana Code Chapter 5-3-1, and</w:t>
      </w:r>
    </w:p>
    <w:p w:rsidR="00CD191D" w:rsidRDefault="00CD191D" w:rsidP="00CD191D">
      <w:pPr>
        <w:jc w:val="both"/>
      </w:pPr>
    </w:p>
    <w:p w:rsidR="00CD191D" w:rsidRDefault="00CD191D" w:rsidP="00CD191D">
      <w:pPr>
        <w:jc w:val="both"/>
      </w:pPr>
      <w:r>
        <w:tab/>
        <w:t>WHEREAS the petition was found to be in due form and content and that the closing and vacating of the alley would in no way be adverse to the best interests of Clay County, Indiana or to any other person, the Board of Commissioners of the County of Clay now finds that the petition should be granted.</w:t>
      </w:r>
    </w:p>
    <w:p w:rsidR="00CD191D" w:rsidRDefault="00CD191D" w:rsidP="00CD191D">
      <w:pPr>
        <w:jc w:val="both"/>
      </w:pPr>
    </w:p>
    <w:p w:rsidR="00CD191D" w:rsidRDefault="00CD191D" w:rsidP="00CD191D">
      <w:pPr>
        <w:jc w:val="both"/>
      </w:pPr>
      <w:r>
        <w:tab/>
        <w:t>NOW THEREFORE, BE IT ORDAINED BY THE BOARD OF COMMISSIONERS OF THE COUNTY OF CLAY as follows:</w:t>
      </w:r>
    </w:p>
    <w:p w:rsidR="00CD191D" w:rsidRDefault="00CD191D" w:rsidP="00CD191D">
      <w:pPr>
        <w:jc w:val="both"/>
      </w:pPr>
    </w:p>
    <w:p w:rsidR="00CD191D" w:rsidRDefault="00CD191D" w:rsidP="00CD191D">
      <w:pPr>
        <w:jc w:val="both"/>
      </w:pPr>
      <w:r>
        <w:tab/>
      </w:r>
    </w:p>
    <w:p w:rsidR="00CD191D" w:rsidRDefault="00CD191D" w:rsidP="00CD191D">
      <w:pPr>
        <w:jc w:val="center"/>
      </w:pPr>
      <w:r>
        <w:t>SECTION ONE</w:t>
      </w:r>
    </w:p>
    <w:p w:rsidR="00CD191D" w:rsidRDefault="00CD191D" w:rsidP="00CD191D">
      <w:pPr>
        <w:pStyle w:val="Heading1"/>
      </w:pPr>
      <w:r>
        <w:t>Vacating of Alley</w:t>
      </w:r>
    </w:p>
    <w:p w:rsidR="00CD191D" w:rsidRDefault="00CD191D" w:rsidP="00CD191D">
      <w:pPr>
        <w:jc w:val="both"/>
      </w:pPr>
    </w:p>
    <w:p w:rsidR="00CD191D" w:rsidRDefault="00CD191D" w:rsidP="00CD191D">
      <w:pPr>
        <w:jc w:val="both"/>
      </w:pPr>
      <w:r>
        <w:tab/>
        <w:t xml:space="preserve">The following described unused alley located in the Town of </w:t>
      </w:r>
      <w:proofErr w:type="spellStart"/>
      <w:r>
        <w:t>Coalmont</w:t>
      </w:r>
      <w:proofErr w:type="spellEnd"/>
      <w:r>
        <w:t xml:space="preserve"> in Lewis Township, Clay County, Indiana:</w:t>
      </w:r>
    </w:p>
    <w:p w:rsidR="00CD191D" w:rsidRDefault="00CD191D" w:rsidP="00CD191D">
      <w:pPr>
        <w:jc w:val="both"/>
      </w:pPr>
    </w:p>
    <w:p w:rsidR="00CD191D" w:rsidRDefault="00CD191D" w:rsidP="00CD191D">
      <w:pPr>
        <w:pStyle w:val="BlockText"/>
      </w:pPr>
      <w:r>
        <w:t xml:space="preserve">All that part of a 10’ north and south alley as the same abuts Lots 7, 8, 14 and 15 in Coulson’s Survey to the Town of </w:t>
      </w:r>
      <w:proofErr w:type="spellStart"/>
      <w:r>
        <w:t>Coalmont</w:t>
      </w:r>
      <w:proofErr w:type="spellEnd"/>
      <w:r>
        <w:t xml:space="preserve"> dated September 29, 1903 and recorded in Plat Book 3, page 92.</w:t>
      </w:r>
    </w:p>
    <w:p w:rsidR="00CD191D" w:rsidRDefault="00CD191D" w:rsidP="00CD191D">
      <w:pPr>
        <w:pStyle w:val="BlockText"/>
      </w:pPr>
    </w:p>
    <w:p w:rsidR="00CD191D" w:rsidRDefault="00CD191D" w:rsidP="00CD191D">
      <w:pPr>
        <w:pStyle w:val="BodyText"/>
      </w:pPr>
    </w:p>
    <w:p w:rsidR="00CD191D" w:rsidRDefault="00CD191D" w:rsidP="00CD191D">
      <w:pPr>
        <w:pStyle w:val="BodyText"/>
      </w:pPr>
    </w:p>
    <w:p w:rsidR="00CD191D" w:rsidRDefault="00CD191D" w:rsidP="00CD191D">
      <w:pPr>
        <w:jc w:val="center"/>
      </w:pPr>
      <w:r>
        <w:t>SECTION TWO</w:t>
      </w:r>
    </w:p>
    <w:p w:rsidR="00CD191D" w:rsidRDefault="00CD191D" w:rsidP="00CD191D">
      <w:pPr>
        <w:pStyle w:val="Heading1"/>
      </w:pPr>
      <w:r>
        <w:t>Repeal of Conflicting Ordinances</w:t>
      </w:r>
    </w:p>
    <w:p w:rsidR="00CD191D" w:rsidRDefault="00CD191D" w:rsidP="00CD191D">
      <w:pPr>
        <w:jc w:val="both"/>
      </w:pPr>
    </w:p>
    <w:p w:rsidR="00CD191D" w:rsidRDefault="00CD191D" w:rsidP="00CD191D">
      <w:pPr>
        <w:pStyle w:val="BodyText"/>
      </w:pPr>
      <w:r>
        <w:tab/>
        <w:t>All ordinances or any parts thereof previously enacted which are in conflict with the provisions of this ordinance are hereby repealed.</w:t>
      </w:r>
    </w:p>
    <w:p w:rsidR="00CD191D" w:rsidRDefault="00CD191D" w:rsidP="00CD191D">
      <w:pPr>
        <w:jc w:val="both"/>
      </w:pPr>
    </w:p>
    <w:p w:rsidR="00CD191D" w:rsidRDefault="00CD191D" w:rsidP="00CD191D">
      <w:pPr>
        <w:jc w:val="both"/>
      </w:pPr>
    </w:p>
    <w:p w:rsidR="00CD191D" w:rsidRDefault="00CD191D" w:rsidP="00CD191D">
      <w:pPr>
        <w:jc w:val="center"/>
      </w:pPr>
      <w:r>
        <w:t>SECTION THREE</w:t>
      </w:r>
    </w:p>
    <w:p w:rsidR="00CD191D" w:rsidRDefault="00CD191D" w:rsidP="00CD191D">
      <w:pPr>
        <w:pStyle w:val="Heading1"/>
      </w:pPr>
      <w:r>
        <w:t>Effect of Ordinance</w:t>
      </w:r>
    </w:p>
    <w:p w:rsidR="00CD191D" w:rsidRDefault="00CD191D" w:rsidP="00CD191D">
      <w:pPr>
        <w:jc w:val="both"/>
      </w:pPr>
    </w:p>
    <w:p w:rsidR="00CD191D" w:rsidRDefault="00CD191D" w:rsidP="00CD191D">
      <w:pPr>
        <w:pStyle w:val="BodyText"/>
      </w:pPr>
      <w:r>
        <w:tab/>
        <w:t>This ordinance shall be in full force and effect from and after its passage and publication, if any, as required by law.</w:t>
      </w:r>
    </w:p>
    <w:p w:rsidR="00CD191D" w:rsidRDefault="00CD191D" w:rsidP="00CD191D">
      <w:pPr>
        <w:jc w:val="both"/>
      </w:pPr>
    </w:p>
    <w:p w:rsidR="00CD191D" w:rsidRDefault="00CD191D" w:rsidP="00CD191D">
      <w:pPr>
        <w:jc w:val="both"/>
      </w:pPr>
    </w:p>
    <w:p w:rsidR="00CD191D" w:rsidRDefault="00CD191D" w:rsidP="00CD191D">
      <w:pPr>
        <w:jc w:val="center"/>
      </w:pPr>
      <w:r>
        <w:t>SECTION FOUR</w:t>
      </w:r>
    </w:p>
    <w:p w:rsidR="00CD191D" w:rsidRDefault="00CD191D" w:rsidP="00CD191D">
      <w:pPr>
        <w:pStyle w:val="Heading1"/>
      </w:pPr>
      <w:r>
        <w:t>Recordation of Ordinance</w:t>
      </w:r>
    </w:p>
    <w:p w:rsidR="00CD191D" w:rsidRDefault="00CD191D" w:rsidP="00CD191D">
      <w:pPr>
        <w:jc w:val="both"/>
      </w:pPr>
    </w:p>
    <w:p w:rsidR="00CD191D" w:rsidRDefault="00CD191D" w:rsidP="00CD191D">
      <w:pPr>
        <w:pStyle w:val="BodyText"/>
      </w:pPr>
      <w:r>
        <w:tab/>
        <w:t>The Secretary of the Board of Commissioners of the County of Clay shall furnish a copy of this ordinance to the Clay County Recorder for recording and to the Clay County Auditor for transfer.</w:t>
      </w:r>
    </w:p>
    <w:p w:rsidR="00CD191D" w:rsidRDefault="00CD191D" w:rsidP="00CD191D">
      <w:pPr>
        <w:jc w:val="both"/>
      </w:pPr>
    </w:p>
    <w:p w:rsidR="00CD191D" w:rsidRDefault="00CD191D" w:rsidP="00CD191D">
      <w:pPr>
        <w:jc w:val="both"/>
      </w:pPr>
      <w:r>
        <w:tab/>
        <w:t>ORDERED AND ESTABLISHED this 6</w:t>
      </w:r>
      <w:r w:rsidRPr="00CD191D">
        <w:rPr>
          <w:vertAlign w:val="superscript"/>
        </w:rPr>
        <w:t>th</w:t>
      </w:r>
      <w:r>
        <w:t xml:space="preserve"> day of July, 2015.</w:t>
      </w:r>
    </w:p>
    <w:p w:rsidR="00CD191D" w:rsidRDefault="00CD191D" w:rsidP="00CD191D">
      <w:pPr>
        <w:jc w:val="both"/>
      </w:pPr>
    </w:p>
    <w:p w:rsidR="00CD191D" w:rsidRDefault="00CD191D" w:rsidP="00CD191D">
      <w:pPr>
        <w:jc w:val="both"/>
      </w:pPr>
    </w:p>
    <w:p w:rsidR="00CD191D" w:rsidRDefault="00CD191D" w:rsidP="00CD191D">
      <w:pPr>
        <w:jc w:val="both"/>
      </w:pPr>
      <w:r>
        <w:rPr>
          <w:u w:val="single"/>
        </w:rPr>
        <w:t>Tony Fenwick</w:t>
      </w:r>
      <w:r>
        <w:rPr>
          <w:u w:val="single"/>
        </w:rPr>
        <w:tab/>
      </w:r>
      <w:r w:rsidR="006F4F05">
        <w:rPr>
          <w:u w:val="single"/>
        </w:rPr>
        <w:t>/s/</w:t>
      </w:r>
      <w:r>
        <w:rPr>
          <w:u w:val="single"/>
        </w:rPr>
        <w:tab/>
      </w:r>
      <w:r>
        <w:rPr>
          <w:u w:val="single"/>
        </w:rPr>
        <w:tab/>
      </w:r>
      <w:r>
        <w:rPr>
          <w:u w:val="single"/>
        </w:rPr>
        <w:tab/>
      </w:r>
      <w:r>
        <w:tab/>
      </w:r>
      <w:r w:rsidR="006F4F05">
        <w:tab/>
      </w:r>
      <w:r>
        <w:rPr>
          <w:u w:val="single"/>
        </w:rPr>
        <w:t>Bryan Allender</w:t>
      </w:r>
      <w:r w:rsidR="006F4F05">
        <w:rPr>
          <w:u w:val="single"/>
        </w:rPr>
        <w:t xml:space="preserve"> /s/</w:t>
      </w:r>
      <w:r>
        <w:rPr>
          <w:u w:val="single"/>
        </w:rPr>
        <w:tab/>
      </w:r>
      <w:r>
        <w:rPr>
          <w:u w:val="single"/>
        </w:rPr>
        <w:tab/>
      </w:r>
      <w:r>
        <w:rPr>
          <w:u w:val="single"/>
        </w:rPr>
        <w:tab/>
      </w:r>
      <w:r>
        <w:rPr>
          <w:u w:val="single"/>
        </w:rPr>
        <w:tab/>
      </w:r>
    </w:p>
    <w:p w:rsidR="00CD191D" w:rsidRDefault="00CD191D" w:rsidP="00CD191D">
      <w:pPr>
        <w:jc w:val="both"/>
      </w:pPr>
      <w:r>
        <w:t>Commissioner, Clay County, Indiana</w:t>
      </w:r>
      <w:r>
        <w:tab/>
      </w:r>
      <w:r>
        <w:tab/>
      </w:r>
      <w:r>
        <w:tab/>
        <w:t>Commissioner, Clay County, Indiana</w:t>
      </w:r>
    </w:p>
    <w:p w:rsidR="00CD191D" w:rsidRDefault="00CD191D" w:rsidP="00CD191D">
      <w:pPr>
        <w:jc w:val="both"/>
      </w:pPr>
    </w:p>
    <w:p w:rsidR="00CD191D" w:rsidRDefault="00CD191D" w:rsidP="00CD191D">
      <w:pPr>
        <w:jc w:val="both"/>
      </w:pPr>
    </w:p>
    <w:p w:rsidR="00CD191D" w:rsidRDefault="006F4F05" w:rsidP="00CD191D">
      <w:pPr>
        <w:jc w:val="both"/>
      </w:pPr>
      <w:r>
        <w:rPr>
          <w:u w:val="single"/>
        </w:rPr>
        <w:t>Paul Sinders /s/</w:t>
      </w:r>
      <w:r w:rsidR="00CD191D">
        <w:rPr>
          <w:u w:val="single"/>
        </w:rPr>
        <w:tab/>
      </w:r>
      <w:r w:rsidR="00CD191D">
        <w:rPr>
          <w:u w:val="single"/>
        </w:rPr>
        <w:tab/>
      </w:r>
      <w:r w:rsidR="00CD191D">
        <w:rPr>
          <w:u w:val="single"/>
        </w:rPr>
        <w:tab/>
      </w:r>
      <w:r w:rsidR="00CD191D">
        <w:tab/>
      </w:r>
      <w:r>
        <w:tab/>
      </w:r>
      <w:r w:rsidR="00CD191D">
        <w:rPr>
          <w:u w:val="single"/>
        </w:rPr>
        <w:t>Jennifer M. Flater</w:t>
      </w:r>
      <w:r>
        <w:rPr>
          <w:u w:val="single"/>
        </w:rPr>
        <w:t xml:space="preserve"> /s/</w:t>
      </w:r>
      <w:r w:rsidR="00CD191D">
        <w:rPr>
          <w:u w:val="single"/>
        </w:rPr>
        <w:tab/>
      </w:r>
      <w:r w:rsidR="00CD191D">
        <w:rPr>
          <w:u w:val="single"/>
        </w:rPr>
        <w:tab/>
      </w:r>
      <w:r w:rsidR="00CD191D">
        <w:rPr>
          <w:u w:val="single"/>
        </w:rPr>
        <w:tab/>
      </w:r>
      <w:r w:rsidR="00CD191D">
        <w:rPr>
          <w:u w:val="single"/>
        </w:rPr>
        <w:tab/>
      </w:r>
    </w:p>
    <w:p w:rsidR="00CD191D" w:rsidRDefault="00CD191D" w:rsidP="00CD191D">
      <w:pPr>
        <w:jc w:val="both"/>
      </w:pPr>
      <w:r>
        <w:t>Commissioner, Clay County, Indiana</w:t>
      </w:r>
      <w:r>
        <w:tab/>
      </w:r>
      <w:r>
        <w:tab/>
      </w:r>
      <w:r>
        <w:tab/>
        <w:t>Secretary of Board of Commissioners of the</w:t>
      </w:r>
    </w:p>
    <w:p w:rsidR="00CD191D" w:rsidRDefault="00CD191D" w:rsidP="00CD191D">
      <w:pPr>
        <w:jc w:val="both"/>
      </w:pPr>
      <w:r>
        <w:tab/>
      </w:r>
      <w:r>
        <w:tab/>
      </w:r>
      <w:r>
        <w:tab/>
      </w:r>
      <w:r>
        <w:tab/>
      </w:r>
      <w:r>
        <w:tab/>
      </w:r>
      <w:r>
        <w:tab/>
      </w:r>
      <w:r>
        <w:tab/>
        <w:t>County of Clay</w:t>
      </w:r>
    </w:p>
    <w:p w:rsidR="00CD191D" w:rsidRDefault="00CD191D" w:rsidP="00CD191D">
      <w:pPr>
        <w:jc w:val="both"/>
      </w:pPr>
    </w:p>
    <w:p w:rsidR="006F4F05" w:rsidRDefault="00CD191D" w:rsidP="006F4F05">
      <w:pPr>
        <w:pStyle w:val="Title"/>
        <w:jc w:val="both"/>
        <w:rPr>
          <w:b w:val="0"/>
          <w:sz w:val="24"/>
        </w:rPr>
      </w:pPr>
      <w:r>
        <w:rPr>
          <w:b w:val="0"/>
          <w:sz w:val="24"/>
        </w:rPr>
        <w:t>This instrument prepared by:  James E. Deal, Attorney-at-Law, 11 West National Avenue, Brazil, Indiana 47834-2536.</w:t>
      </w:r>
    </w:p>
    <w:p w:rsidR="00CD191D" w:rsidRPr="006F4F05" w:rsidRDefault="00CD191D" w:rsidP="006F4F05">
      <w:pPr>
        <w:pStyle w:val="Title"/>
        <w:jc w:val="both"/>
        <w:rPr>
          <w:b w:val="0"/>
          <w:sz w:val="24"/>
        </w:rPr>
      </w:pPr>
      <w:bookmarkStart w:id="0" w:name="_GoBack"/>
      <w:r w:rsidRPr="006F4F05">
        <w:rPr>
          <w:sz w:val="24"/>
          <w:szCs w:val="24"/>
        </w:rPr>
        <w:lastRenderedPageBreak/>
        <w:t>I affirm, under the penalties for perjury, that I have taken reasonable care to redact each Social Security number in this document, unless required by law.  James E. Deal, Attorney-at-Law</w:t>
      </w:r>
    </w:p>
    <w:bookmarkEnd w:id="0"/>
    <w:p w:rsidR="00674CF4" w:rsidRPr="006F4F05" w:rsidRDefault="00674CF4">
      <w:pPr>
        <w:rPr>
          <w:szCs w:val="24"/>
        </w:rPr>
      </w:pPr>
    </w:p>
    <w:sectPr w:rsidR="00674CF4" w:rsidRPr="006F4F05" w:rsidSect="00191DBC">
      <w:pgSz w:w="12240" w:h="15840"/>
      <w:pgMar w:top="2880" w:right="1440" w:bottom="288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91D"/>
    <w:rsid w:val="00190B51"/>
    <w:rsid w:val="00197FF9"/>
    <w:rsid w:val="004A15EC"/>
    <w:rsid w:val="005A200E"/>
    <w:rsid w:val="00666ABE"/>
    <w:rsid w:val="00674CF4"/>
    <w:rsid w:val="006F4F05"/>
    <w:rsid w:val="00711A4F"/>
    <w:rsid w:val="00764CFC"/>
    <w:rsid w:val="007D6E5C"/>
    <w:rsid w:val="009E07E2"/>
    <w:rsid w:val="00A15A65"/>
    <w:rsid w:val="00B94A8F"/>
    <w:rsid w:val="00BA3BB6"/>
    <w:rsid w:val="00BD132D"/>
    <w:rsid w:val="00C46CCA"/>
    <w:rsid w:val="00C90B85"/>
    <w:rsid w:val="00CD191D"/>
    <w:rsid w:val="00D02C2D"/>
    <w:rsid w:val="00D914B9"/>
    <w:rsid w:val="00E360CB"/>
    <w:rsid w:val="00E85F43"/>
    <w:rsid w:val="00F33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A3BAD-A54D-4799-A4A4-B697AD93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91D"/>
    <w:pPr>
      <w:jc w:val="left"/>
    </w:pPr>
    <w:rPr>
      <w:rFonts w:eastAsia="Times New Roman"/>
      <w:szCs w:val="20"/>
    </w:rPr>
  </w:style>
  <w:style w:type="paragraph" w:styleId="Heading1">
    <w:name w:val="heading 1"/>
    <w:basedOn w:val="Normal"/>
    <w:next w:val="Normal"/>
    <w:link w:val="Heading1Char"/>
    <w:qFormat/>
    <w:rsid w:val="00CD191D"/>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A3BB6"/>
    <w:pPr>
      <w:jc w:val="both"/>
    </w:pPr>
    <w:rPr>
      <w:rFonts w:eastAsiaTheme="majorEastAsia" w:cstheme="majorBidi"/>
      <w:sz w:val="20"/>
    </w:rPr>
  </w:style>
  <w:style w:type="character" w:customStyle="1" w:styleId="Heading1Char">
    <w:name w:val="Heading 1 Char"/>
    <w:basedOn w:val="DefaultParagraphFont"/>
    <w:link w:val="Heading1"/>
    <w:rsid w:val="00CD191D"/>
    <w:rPr>
      <w:rFonts w:eastAsia="Times New Roman"/>
      <w:szCs w:val="20"/>
      <w:u w:val="single"/>
    </w:rPr>
  </w:style>
  <w:style w:type="paragraph" w:styleId="BodyText">
    <w:name w:val="Body Text"/>
    <w:basedOn w:val="Normal"/>
    <w:link w:val="BodyTextChar"/>
    <w:semiHidden/>
    <w:rsid w:val="00CD191D"/>
    <w:pPr>
      <w:jc w:val="both"/>
    </w:pPr>
  </w:style>
  <w:style w:type="character" w:customStyle="1" w:styleId="BodyTextChar">
    <w:name w:val="Body Text Char"/>
    <w:basedOn w:val="DefaultParagraphFont"/>
    <w:link w:val="BodyText"/>
    <w:semiHidden/>
    <w:rsid w:val="00CD191D"/>
    <w:rPr>
      <w:rFonts w:eastAsia="Times New Roman"/>
      <w:szCs w:val="20"/>
    </w:rPr>
  </w:style>
  <w:style w:type="paragraph" w:styleId="BlockText">
    <w:name w:val="Block Text"/>
    <w:basedOn w:val="Normal"/>
    <w:semiHidden/>
    <w:rsid w:val="00CD191D"/>
    <w:pPr>
      <w:ind w:left="720" w:right="720"/>
      <w:jc w:val="both"/>
    </w:pPr>
  </w:style>
  <w:style w:type="paragraph" w:styleId="Title">
    <w:name w:val="Title"/>
    <w:basedOn w:val="Normal"/>
    <w:link w:val="TitleChar"/>
    <w:qFormat/>
    <w:rsid w:val="00CD191D"/>
    <w:pPr>
      <w:jc w:val="center"/>
    </w:pPr>
    <w:rPr>
      <w:b/>
      <w:sz w:val="32"/>
    </w:rPr>
  </w:style>
  <w:style w:type="character" w:customStyle="1" w:styleId="TitleChar">
    <w:name w:val="Title Char"/>
    <w:basedOn w:val="DefaultParagraphFont"/>
    <w:link w:val="Title"/>
    <w:rsid w:val="00CD191D"/>
    <w:rPr>
      <w:rFonts w:eastAsia="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DEALLAW</dc:creator>
  <cp:lastModifiedBy>Jennifer Flater</cp:lastModifiedBy>
  <cp:revision>3</cp:revision>
  <dcterms:created xsi:type="dcterms:W3CDTF">2015-07-06T15:54:00Z</dcterms:created>
  <dcterms:modified xsi:type="dcterms:W3CDTF">2015-07-06T19:47:00Z</dcterms:modified>
</cp:coreProperties>
</file>